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97B4" w14:textId="77777777" w:rsidR="00555429" w:rsidRPr="00555429" w:rsidRDefault="00555429" w:rsidP="00555429">
      <w:r w:rsidRPr="00555429">
        <w:t>Neznámá historie obce Tatrovice u Chodova – 2. část</w:t>
      </w:r>
    </w:p>
    <w:p w14:paraId="781A94FA" w14:textId="77777777" w:rsidR="00555429" w:rsidRPr="001C5E55" w:rsidRDefault="00555429" w:rsidP="00555429">
      <w:pPr>
        <w:rPr>
          <w:u w:val="single"/>
        </w:rPr>
      </w:pPr>
      <w:bookmarkStart w:id="0" w:name="_Toc144536139"/>
      <w:r w:rsidRPr="001C5E55">
        <w:rPr>
          <w:u w:val="single"/>
        </w:rPr>
        <w:t>Obec Tatrovice, řádové sestry v Tatrovicích</w:t>
      </w:r>
      <w:bookmarkEnd w:id="0"/>
    </w:p>
    <w:p w14:paraId="2ED22AB1" w14:textId="77777777" w:rsidR="00555429" w:rsidRPr="00555429" w:rsidRDefault="00555429" w:rsidP="00555429">
      <w:r w:rsidRPr="00555429">
        <w:t xml:space="preserve">Tatrovice jsou obec s katastrální výměrou 10,1 km². V roce 1910 měla obec 718 obyvatel, v roce 1950 po odsunu Němců 153 obyvatel, v roce 1961 zde žilo 173 obyvatel, v roce 2006  151 obyvatel. </w:t>
      </w:r>
    </w:p>
    <w:p w14:paraId="4FBC831E" w14:textId="77777777" w:rsidR="00555429" w:rsidRPr="00555429" w:rsidRDefault="00555429" w:rsidP="00555429">
      <w:r w:rsidRPr="00555429">
        <w:t xml:space="preserve">Nejstarší zpráva o Tatrovicích pochází z roku 1356. Obec staletí žila ze zemědělské činnosti. V průběhu doby, zvláště po zavedení pěstování brambor okolo roku 1740, byla orná půda zvětšena vymýcením lesa.   V 2. polovině 17. století zde bylo velmi rozšířeno kamenictví. Převážně se těžil stavební kámen a dělaly schodišťové stupně. Okolo roku 1805 se v Tatrovicích těžil křemen, což dávalo práci mnoha lidem až do roku 1945. Jediným malým průmyslovým podnikem v Tatrovicích byla </w:t>
      </w:r>
      <w:proofErr w:type="spellStart"/>
      <w:r w:rsidRPr="00555429">
        <w:t>Endlerova</w:t>
      </w:r>
      <w:proofErr w:type="spellEnd"/>
      <w:r w:rsidRPr="00555429">
        <w:t xml:space="preserve"> pletárna. Zajímavostí je také, že přibližně od roku 1840 do roku 1913 zde existovala zlatotepecká a </w:t>
      </w:r>
      <w:proofErr w:type="spellStart"/>
      <w:r w:rsidRPr="00555429">
        <w:t>páskařská</w:t>
      </w:r>
      <w:proofErr w:type="spellEnd"/>
      <w:r w:rsidRPr="00555429">
        <w:t xml:space="preserve"> dílna, jejíž výrobky byly známy nejen přímo na Chebsku, ale i v Krušnohoří pod označením "</w:t>
      </w:r>
      <w:proofErr w:type="spellStart"/>
      <w:r w:rsidRPr="00555429">
        <w:t>Tatrovické</w:t>
      </w:r>
      <w:proofErr w:type="spellEnd"/>
      <w:r w:rsidRPr="00555429">
        <w:t xml:space="preserve"> šperky". V roce 1967 se v obci začala stavět přehrada na technologickou vodu pro závod ve Vřesové. Velkou historickou památkou je kostel sv. Erharda, který byl postaven v 1. polovině 14. století. První zmínka o kostelu jako centru zdejší </w:t>
      </w:r>
      <w:proofErr w:type="spellStart"/>
      <w:r w:rsidRPr="00555429">
        <w:t>plebánie</w:t>
      </w:r>
      <w:proofErr w:type="spellEnd"/>
      <w:r w:rsidRPr="00555429">
        <w:t xml:space="preserve"> pochází z roku 1352. Kolem roku 1555 byl kostel renesančně přestavěn do dnešní podoby. </w:t>
      </w:r>
    </w:p>
    <w:p w14:paraId="0DFF064B" w14:textId="77777777" w:rsidR="00555429" w:rsidRPr="00555429" w:rsidRDefault="00555429" w:rsidP="00555429">
      <w:r w:rsidRPr="00555429">
        <w:t xml:space="preserve">Tatrovice byla po odsunu Němců opuštěná vesnice, bydlelo tam jen několik desítek obyvatel.    </w:t>
      </w:r>
    </w:p>
    <w:p w14:paraId="0BA13069" w14:textId="77777777" w:rsidR="00555429" w:rsidRPr="00555429" w:rsidRDefault="00555429" w:rsidP="00555429">
      <w:r w:rsidRPr="00555429">
        <w:t xml:space="preserve">V Tatrovicích byly ubytovány sestry ze tří ženských kongregací - řádů. Nejprve to byly sestry těšitelky - řádové sestry z Kongregace sester Těšitelek Božského srdce Ježíšova z Rajhradu u Brna. V Tatrovicích byly od 10. října 1953 do 9. září 1954. Sestry těšitelky byly ubytovány ve škole čp.89 (nyní penzion </w:t>
      </w:r>
      <w:proofErr w:type="spellStart"/>
      <w:r w:rsidRPr="00555429">
        <w:t>Krušnohorka</w:t>
      </w:r>
      <w:proofErr w:type="spellEnd"/>
      <w:r w:rsidRPr="00555429">
        <w:t xml:space="preserve">) v počtu až 12 sester ve třídě. Několik jich obývalo obchod Jednoty, nyní čp. 100. Pro vodu chodily sestry do  veřejné studny, která byla pod školou přes silnici. Tu kontaminoval podle vzpomínek jedné z nich nějaký řemeslník petrolejem a proto pak vozily vodu v konvích na vozíku ze vzdálené studny. </w:t>
      </w:r>
    </w:p>
    <w:p w14:paraId="41CAD25C" w14:textId="77777777" w:rsidR="00555429" w:rsidRPr="00555429" w:rsidRDefault="00555429" w:rsidP="00555429">
      <w:r w:rsidRPr="00555429">
        <w:t>Po těšitelkách zde byly ubytovány  křížové sestry (</w:t>
      </w:r>
      <w:proofErr w:type="spellStart"/>
      <w:r w:rsidRPr="00555429">
        <w:t>krížovníčky</w:t>
      </w:r>
      <w:proofErr w:type="spellEnd"/>
      <w:r w:rsidRPr="00555429">
        <w:t xml:space="preserve">) - řádové sestry ze slovenské provincie Kongregace Milosrdných sester Svatého kříže z Trnavy. V Tatrovicích byly od 2. září 1954 do 5. prosince 1961.  Ve škole jich bylo ubytováno 35.   </w:t>
      </w:r>
    </w:p>
    <w:p w14:paraId="1CF4DF54" w14:textId="77777777" w:rsidR="00555429" w:rsidRPr="00555429" w:rsidRDefault="00555429" w:rsidP="00555429">
      <w:r w:rsidRPr="00555429">
        <w:t xml:space="preserve">S křížovými sestrami byly v Tatrovicích ubytovány také </w:t>
      </w:r>
      <w:proofErr w:type="spellStart"/>
      <w:r w:rsidRPr="00555429">
        <w:t>mariánky</w:t>
      </w:r>
      <w:proofErr w:type="spellEnd"/>
      <w:r w:rsidRPr="00555429">
        <w:t xml:space="preserve"> - řádové sestry ze slovenské provincie Kongregace Dcer Božské lásky, také z Trnavy. V Tatrovicích byly od 2. října 1954 až do 9. března 1957. Čtyři sestry této kongregace bydlely v bývalé kovárně čp. 91.  </w:t>
      </w:r>
    </w:p>
    <w:p w14:paraId="79284D10" w14:textId="77777777" w:rsidR="00555429" w:rsidRPr="001C5E55" w:rsidRDefault="00555429" w:rsidP="00555429">
      <w:pPr>
        <w:rPr>
          <w:u w:val="single"/>
        </w:rPr>
      </w:pPr>
      <w:r w:rsidRPr="001C5E55">
        <w:rPr>
          <w:u w:val="single"/>
        </w:rPr>
        <w:t xml:space="preserve">Ze vzpomínek křížové sestry Evy: </w:t>
      </w:r>
    </w:p>
    <w:p w14:paraId="1A215DD2" w14:textId="77777777" w:rsidR="00555429" w:rsidRPr="00555429" w:rsidRDefault="00555429" w:rsidP="00555429">
      <w:pPr>
        <w:rPr>
          <w:i/>
          <w:iCs/>
        </w:rPr>
      </w:pPr>
      <w:r w:rsidRPr="00555429">
        <w:rPr>
          <w:i/>
          <w:iCs/>
        </w:rPr>
        <w:t>Ve škole nás bylo celkem 35, 14 ve třídě v patře a zbytek v malých místnostech v přízemí. Po odjezdu sester těšitelek v roce 1954 se některé z nás nastěhovaly do obchodu. Zimy byly tenkrát tuhé a objekty neudržované, takže jsme se ráno často probudily a měly v místnosti u dveří závěj sněhu a v nádobách zmrzlou vodu. Ve škole bylo jedno WC, dalo se splachovat, ale nosily jsme si vodu. Byly jsme rozdělené na tři skupiny, každá chodila na jinou směnu. Sprchovaly jsme se v továrně místo svačiny v 10 hodin. Po práci jsme si kupovaly v Nejdku potraviny, které byly na příděl. Dvě naše sestry byly s povolením úřadů doma a vařily jídlo. Po práci jsme praly a uklízely, modlily se, některé z nás skládaly písně nebo básničky, studovaly němčinu. Platily jsme 34,- Kč nájem. Civilní rodina s dětmi platila také 34,- Kč. Také jsme si platily elektřinu. V zimě jsme topily uhlím, které jsme musely zaplatit. Využívaly jsme i dřevo z okolních lesů, které jsme skladovaly v kůlně. Ve třídě jsme měly železná kamna. Když jsme večer přijely z práce, byla rozžhavená, ráno už byla studená. Do práce jsme jezdily závodním autobusem, který parkoval pod okny školy. Z Tatrovic jezdil i linkový autobus do Karlových Varů. Pod školou byl rybníček, v létě v něm kvákaly žáby.</w:t>
      </w:r>
    </w:p>
    <w:p w14:paraId="0D18F046" w14:textId="77777777" w:rsidR="00555429" w:rsidRDefault="00555429" w:rsidP="00555429">
      <w:pPr>
        <w:rPr>
          <w:i/>
          <w:iCs/>
        </w:rPr>
      </w:pPr>
      <w:r w:rsidRPr="00555429">
        <w:rPr>
          <w:i/>
          <w:iCs/>
        </w:rPr>
        <w:lastRenderedPageBreak/>
        <w:t xml:space="preserve">Jedenkrát ročně byla celozávodní dovolená. To jsme chodily do lesa sbírat šišky nebo lesní plody. Nejvíce jsme chodily do lesa nad domem pana Vondráčka. Na kraji lesa jsme se modlily. Rostly tam velké keře s plody podobnými borůvkám. O kostelík se staraly spasitelky, měly od něj klíč, my jsme se staraly o kapličku ve škole. V kostele byla každou neděli mše - jednou v češtině, pak ve slovenštině a v němčině. Chodily tam lidi z okolí, z Černavy, Rájce, Vřesové. Na svátek Božího Těla šli věřící vesnicí od kostelíku ke škole, tam jsme měly u vchodu oltář. Jinak byla mše skoro každý den v kapličce ve škole - ve 3 hodiny ráno, v poledne a večer. </w:t>
      </w:r>
    </w:p>
    <w:p w14:paraId="5281A4A6" w14:textId="7AE9B384" w:rsidR="003412B4" w:rsidRDefault="00EF461C" w:rsidP="00555429">
      <w:r>
        <w:t xml:space="preserve">Mapový list: </w:t>
      </w:r>
      <w:r w:rsidR="00CA2A1F">
        <w:t>Zeměměřický ústav Praha – Císařské otisky s</w:t>
      </w:r>
      <w:r w:rsidR="007C5275" w:rsidRPr="007C5275">
        <w:t>tabil</w:t>
      </w:r>
      <w:r w:rsidR="00CA2A1F">
        <w:t>ního</w:t>
      </w:r>
      <w:r w:rsidR="007C5275" w:rsidRPr="007C5275">
        <w:t xml:space="preserve"> katastr</w:t>
      </w:r>
      <w:r w:rsidR="00CA2A1F">
        <w:t>u Čech</w:t>
      </w:r>
    </w:p>
    <w:p w14:paraId="533EF933" w14:textId="4D63868B" w:rsidR="00EF461C" w:rsidRPr="007C5275" w:rsidRDefault="00EF461C" w:rsidP="00555429">
      <w:r>
        <w:t>Fotografie Tatrovic: pan Miloslav Bělohlávek</w:t>
      </w:r>
    </w:p>
    <w:p w14:paraId="0252A9A7" w14:textId="60F55311" w:rsidR="0090123F" w:rsidRDefault="0090123F"/>
    <w:sectPr w:rsidR="009012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29"/>
    <w:rsid w:val="001C5E55"/>
    <w:rsid w:val="001D583C"/>
    <w:rsid w:val="00293386"/>
    <w:rsid w:val="003412B4"/>
    <w:rsid w:val="00400833"/>
    <w:rsid w:val="004412ED"/>
    <w:rsid w:val="004C2634"/>
    <w:rsid w:val="00555429"/>
    <w:rsid w:val="0056255C"/>
    <w:rsid w:val="005A13C3"/>
    <w:rsid w:val="00670FEC"/>
    <w:rsid w:val="00773C17"/>
    <w:rsid w:val="007C5275"/>
    <w:rsid w:val="00843265"/>
    <w:rsid w:val="0090123F"/>
    <w:rsid w:val="009A52F6"/>
    <w:rsid w:val="00B01050"/>
    <w:rsid w:val="00CA2A1F"/>
    <w:rsid w:val="00D46BCE"/>
    <w:rsid w:val="00EF461C"/>
    <w:rsid w:val="00F908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3BE13"/>
  <w15:chartTrackingRefBased/>
  <w15:docId w15:val="{32A8D281-569F-4C80-A277-DBD845AD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554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5554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55542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55542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55542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55542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5542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5542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5542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5542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55542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55542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55542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55542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55542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5542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5542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55429"/>
    <w:rPr>
      <w:rFonts w:eastAsiaTheme="majorEastAsia" w:cstheme="majorBidi"/>
      <w:color w:val="272727" w:themeColor="text1" w:themeTint="D8"/>
    </w:rPr>
  </w:style>
  <w:style w:type="paragraph" w:styleId="Nzev">
    <w:name w:val="Title"/>
    <w:basedOn w:val="Normln"/>
    <w:next w:val="Normln"/>
    <w:link w:val="NzevChar"/>
    <w:uiPriority w:val="10"/>
    <w:qFormat/>
    <w:rsid w:val="00555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5542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5542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5542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55429"/>
    <w:pPr>
      <w:spacing w:before="160"/>
      <w:jc w:val="center"/>
    </w:pPr>
    <w:rPr>
      <w:i/>
      <w:iCs/>
      <w:color w:val="404040" w:themeColor="text1" w:themeTint="BF"/>
    </w:rPr>
  </w:style>
  <w:style w:type="character" w:customStyle="1" w:styleId="CittChar">
    <w:name w:val="Citát Char"/>
    <w:basedOn w:val="Standardnpsmoodstavce"/>
    <w:link w:val="Citt"/>
    <w:uiPriority w:val="29"/>
    <w:rsid w:val="00555429"/>
    <w:rPr>
      <w:i/>
      <w:iCs/>
      <w:color w:val="404040" w:themeColor="text1" w:themeTint="BF"/>
    </w:rPr>
  </w:style>
  <w:style w:type="paragraph" w:styleId="Odstavecseseznamem">
    <w:name w:val="List Paragraph"/>
    <w:basedOn w:val="Normln"/>
    <w:uiPriority w:val="34"/>
    <w:qFormat/>
    <w:rsid w:val="00555429"/>
    <w:pPr>
      <w:ind w:left="720"/>
      <w:contextualSpacing/>
    </w:pPr>
  </w:style>
  <w:style w:type="character" w:styleId="Zdraznnintenzivn">
    <w:name w:val="Intense Emphasis"/>
    <w:basedOn w:val="Standardnpsmoodstavce"/>
    <w:uiPriority w:val="21"/>
    <w:qFormat/>
    <w:rsid w:val="00555429"/>
    <w:rPr>
      <w:i/>
      <w:iCs/>
      <w:color w:val="2F5496" w:themeColor="accent1" w:themeShade="BF"/>
    </w:rPr>
  </w:style>
  <w:style w:type="paragraph" w:styleId="Vrazncitt">
    <w:name w:val="Intense Quote"/>
    <w:basedOn w:val="Normln"/>
    <w:next w:val="Normln"/>
    <w:link w:val="VrazncittChar"/>
    <w:uiPriority w:val="30"/>
    <w:qFormat/>
    <w:rsid w:val="005554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555429"/>
    <w:rPr>
      <w:i/>
      <w:iCs/>
      <w:color w:val="2F5496" w:themeColor="accent1" w:themeShade="BF"/>
    </w:rPr>
  </w:style>
  <w:style w:type="character" w:styleId="Odkazintenzivn">
    <w:name w:val="Intense Reference"/>
    <w:basedOn w:val="Standardnpsmoodstavce"/>
    <w:uiPriority w:val="32"/>
    <w:qFormat/>
    <w:rsid w:val="005554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3958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Kemr</dc:creator>
  <cp:keywords/>
  <dc:description/>
  <cp:lastModifiedBy>Zdeněk Kemr</cp:lastModifiedBy>
  <cp:revision>12</cp:revision>
  <dcterms:created xsi:type="dcterms:W3CDTF">2025-10-03T04:30:00Z</dcterms:created>
  <dcterms:modified xsi:type="dcterms:W3CDTF">2025-10-29T15:37:00Z</dcterms:modified>
</cp:coreProperties>
</file>