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2CF1" w14:textId="77777777" w:rsidR="00A211CD" w:rsidRPr="00A211CD" w:rsidRDefault="00A211CD" w:rsidP="00A211CD">
      <w:r w:rsidRPr="00A211CD">
        <w:t>Neznámá historie obce Tatrovice u Chodova – 3. část</w:t>
      </w:r>
    </w:p>
    <w:p w14:paraId="2F19D5A5" w14:textId="77777777" w:rsidR="00A211CD" w:rsidRPr="00A211CD" w:rsidRDefault="00A211CD" w:rsidP="00A211CD">
      <w:r w:rsidRPr="00A211CD">
        <w:t xml:space="preserve">Sestra Eva vzpomíná na jednu rodinu vedle školy, kde měli děvčátko jménem Brunhild. Nad školou bydlela paní </w:t>
      </w:r>
      <w:proofErr w:type="spellStart"/>
      <w:r w:rsidRPr="00A211CD">
        <w:t>Šíserová</w:t>
      </w:r>
      <w:proofErr w:type="spellEnd"/>
      <w:r w:rsidRPr="00A211CD">
        <w:t xml:space="preserve">, která sestrám na Velkou noc vždy dala malé kůzlátko. Vedle školy přes cestu bydlela rodina </w:t>
      </w:r>
      <w:proofErr w:type="spellStart"/>
      <w:r w:rsidRPr="00A211CD">
        <w:t>Vandročkova</w:t>
      </w:r>
      <w:proofErr w:type="spellEnd"/>
      <w:r w:rsidRPr="00A211CD">
        <w:t xml:space="preserve">. Pán měl koně. K němu chodili pro vodu dolů po schodech do sklepa. Praly v jedné místnosti a prádlo věšely v březovém hájku vedle pana </w:t>
      </w:r>
      <w:proofErr w:type="spellStart"/>
      <w:r w:rsidRPr="00A211CD">
        <w:t>Halapina</w:t>
      </w:r>
      <w:proofErr w:type="spellEnd"/>
      <w:r w:rsidRPr="00A211CD">
        <w:t xml:space="preserve">. </w:t>
      </w:r>
    </w:p>
    <w:p w14:paraId="0D25E859" w14:textId="77777777" w:rsidR="00A211CD" w:rsidRPr="00A211CD" w:rsidRDefault="00A211CD" w:rsidP="00A211CD">
      <w:r w:rsidRPr="00A211CD">
        <w:t>K těmto vzpomínkám mám malé upřesnění:</w:t>
      </w:r>
    </w:p>
    <w:p w14:paraId="024F43CD" w14:textId="77777777" w:rsidR="00A211CD" w:rsidRPr="00A211CD" w:rsidRDefault="00A211CD" w:rsidP="00A211CD">
      <w:r w:rsidRPr="00A211CD">
        <w:t xml:space="preserve">Po prozkoumání zápisů v knihovních vložkách domů, uložených na Katastrálním úřadě v Sokolově, jsem zjistil, že sestra Eva jména sousedů po letech uvedla  nepřesně. Podle knihovní vložky bydlela v letech 1925-1956 v domě čp.7 paní </w:t>
      </w:r>
      <w:proofErr w:type="spellStart"/>
      <w:r w:rsidRPr="00A211CD">
        <w:t>Schürerová</w:t>
      </w:r>
      <w:proofErr w:type="spellEnd"/>
      <w:r w:rsidRPr="00A211CD">
        <w:t xml:space="preserve"> (ne </w:t>
      </w:r>
      <w:proofErr w:type="spellStart"/>
      <w:r w:rsidRPr="00A211CD">
        <w:t>Šíserová</w:t>
      </w:r>
      <w:proofErr w:type="spellEnd"/>
      <w:r w:rsidRPr="00A211CD">
        <w:t xml:space="preserve">). Příruční sešit kroniky obce Černavy ale uvádí jako její bydliště čp. 60, což je na samotě zvané </w:t>
      </w:r>
      <w:proofErr w:type="spellStart"/>
      <w:r w:rsidRPr="00A211CD">
        <w:t>Am</w:t>
      </w:r>
      <w:proofErr w:type="spellEnd"/>
      <w:r w:rsidRPr="00A211CD">
        <w:t xml:space="preserve"> Mond nad Tatrovicemi. Tento rozpor snad řeší přehled na str. 51 obecní kroniky Tatrovic, kde je u domu čp. 60 majitele Josefa </w:t>
      </w:r>
      <w:proofErr w:type="spellStart"/>
      <w:r w:rsidRPr="00A211CD">
        <w:t>Schürera</w:t>
      </w:r>
      <w:proofErr w:type="spellEnd"/>
      <w:r w:rsidRPr="00A211CD">
        <w:t xml:space="preserve"> poznámka „</w:t>
      </w:r>
      <w:proofErr w:type="spellStart"/>
      <w:r w:rsidRPr="00A211CD">
        <w:t>später</w:t>
      </w:r>
      <w:proofErr w:type="spellEnd"/>
      <w:r w:rsidRPr="00A211CD">
        <w:t xml:space="preserve"> (později) N.7“. V domě čp. 25 žila dle knihovní vložky rodina Vondráčkova (ne </w:t>
      </w:r>
      <w:proofErr w:type="spellStart"/>
      <w:r w:rsidRPr="00A211CD">
        <w:t>Vandročkova</w:t>
      </w:r>
      <w:proofErr w:type="spellEnd"/>
      <w:r w:rsidRPr="00A211CD">
        <w:t xml:space="preserve">)  - Jan a Karolína. Tento dům má dodnes studánku ve sklepě u domu a majitel František </w:t>
      </w:r>
      <w:proofErr w:type="spellStart"/>
      <w:r w:rsidRPr="00A211CD">
        <w:t>Pleyer</w:t>
      </w:r>
      <w:proofErr w:type="spellEnd"/>
      <w:r w:rsidRPr="00A211CD">
        <w:t xml:space="preserve"> vzpomínal, že si jednou jako dítě rozbil koleno  a sestry mu ho ošetřily. V sousedním domě čp. 24 bydleli  Pavel a  Charlotte Vondráčkovi. Ke komu chodily sestry pro vodu se již asi nedozvíme.  V domě čp. 119 bydlel opravdu pan </w:t>
      </w:r>
      <w:proofErr w:type="spellStart"/>
      <w:r w:rsidRPr="00A211CD">
        <w:t>Halapin</w:t>
      </w:r>
      <w:proofErr w:type="spellEnd"/>
      <w:r w:rsidRPr="00A211CD">
        <w:t>. Potvrzuje to soupis přídělů konfiskátů domů z roku 1947 a soupis dodávek mléka  pro čp. 119 z roku 1949.</w:t>
      </w:r>
    </w:p>
    <w:p w14:paraId="35E8BC0E" w14:textId="77777777" w:rsidR="00A211CD" w:rsidRPr="000366FC" w:rsidRDefault="00A211CD" w:rsidP="00A211CD">
      <w:pPr>
        <w:rPr>
          <w:u w:val="single"/>
        </w:rPr>
      </w:pPr>
      <w:bookmarkStart w:id="0" w:name="_Toc144536141"/>
      <w:r w:rsidRPr="000366FC">
        <w:rPr>
          <w:u w:val="single"/>
        </w:rPr>
        <w:t>Místa ubytování</w:t>
      </w:r>
      <w:bookmarkEnd w:id="0"/>
    </w:p>
    <w:p w14:paraId="3C8341DA" w14:textId="77777777" w:rsidR="00A211CD" w:rsidRPr="00A211CD" w:rsidRDefault="00A211CD" w:rsidP="004C43ED">
      <w:pPr>
        <w:spacing w:after="0"/>
      </w:pPr>
      <w:r w:rsidRPr="00A211CD">
        <w:t xml:space="preserve">Fara čp. 1 </w:t>
      </w:r>
    </w:p>
    <w:p w14:paraId="12820DBB" w14:textId="77777777" w:rsidR="00A211CD" w:rsidRPr="00A211CD" w:rsidRDefault="00A211CD" w:rsidP="004C43ED">
      <w:pPr>
        <w:spacing w:after="0"/>
      </w:pPr>
      <w:r w:rsidRPr="00A211CD">
        <w:t>Majitelé dle katastru nemovitostí:</w:t>
      </w:r>
    </w:p>
    <w:p w14:paraId="225587FE" w14:textId="77777777" w:rsidR="00A211CD" w:rsidRPr="00A211CD" w:rsidRDefault="00A211CD" w:rsidP="004C43ED">
      <w:pPr>
        <w:spacing w:after="0"/>
      </w:pPr>
      <w:r w:rsidRPr="00A211CD">
        <w:t xml:space="preserve">6. 10. 1864 </w:t>
      </w:r>
      <w:proofErr w:type="spellStart"/>
      <w:r w:rsidRPr="00A211CD">
        <w:t>Pfarbeneficium</w:t>
      </w:r>
      <w:proofErr w:type="spellEnd"/>
    </w:p>
    <w:p w14:paraId="464ED292" w14:textId="77777777" w:rsidR="00A211CD" w:rsidRPr="00A211CD" w:rsidRDefault="00A211CD" w:rsidP="004C43ED">
      <w:pPr>
        <w:spacing w:after="0"/>
      </w:pPr>
      <w:r w:rsidRPr="00A211CD">
        <w:t>1. 10. 1956 MNV Černava</w:t>
      </w:r>
    </w:p>
    <w:p w14:paraId="58F106D3" w14:textId="77777777" w:rsidR="00A211CD" w:rsidRPr="00A211CD" w:rsidRDefault="00A211CD" w:rsidP="004C43ED">
      <w:pPr>
        <w:spacing w:after="0"/>
      </w:pPr>
      <w:r w:rsidRPr="00A211CD">
        <w:t>18. 5. 1973 MNV Vřesová</w:t>
      </w:r>
    </w:p>
    <w:p w14:paraId="319FBA0D" w14:textId="77777777" w:rsidR="00A211CD" w:rsidRPr="00A211CD" w:rsidRDefault="00A211CD" w:rsidP="004C43ED">
      <w:pPr>
        <w:spacing w:after="0"/>
      </w:pPr>
      <w:r w:rsidRPr="00A211CD">
        <w:t>12. 3. 1976 Apoštolská administratura Praha / Římskokatolická církev - farní úřad Chodov</w:t>
      </w:r>
    </w:p>
    <w:p w14:paraId="57B13FB1" w14:textId="77777777" w:rsidR="00A211CD" w:rsidRPr="00A211CD" w:rsidRDefault="00A211CD" w:rsidP="004C43ED">
      <w:pPr>
        <w:spacing w:after="0"/>
      </w:pPr>
      <w:r w:rsidRPr="00A211CD">
        <w:t>Nyní je v soukromém vlastnictví.</w:t>
      </w:r>
    </w:p>
    <w:p w14:paraId="45E54144" w14:textId="77777777" w:rsidR="00A211CD" w:rsidRPr="00A211CD" w:rsidRDefault="00A211CD" w:rsidP="00A211CD">
      <w:pPr>
        <w:rPr>
          <w:u w:val="single"/>
        </w:rPr>
      </w:pPr>
    </w:p>
    <w:p w14:paraId="0705B0FD" w14:textId="77777777" w:rsidR="00A211CD" w:rsidRPr="00A211CD" w:rsidRDefault="00A211CD" w:rsidP="004C43ED">
      <w:pPr>
        <w:spacing w:after="0"/>
      </w:pPr>
      <w:r w:rsidRPr="00A211CD">
        <w:t xml:space="preserve">Škola čp. 89 </w:t>
      </w:r>
    </w:p>
    <w:p w14:paraId="006380E1" w14:textId="77777777" w:rsidR="00A211CD" w:rsidRPr="00A211CD" w:rsidRDefault="00A211CD" w:rsidP="004C43ED">
      <w:pPr>
        <w:spacing w:after="0"/>
      </w:pPr>
      <w:r w:rsidRPr="00A211CD">
        <w:t>Majitelé dle katastru nemovitostí:</w:t>
      </w:r>
    </w:p>
    <w:p w14:paraId="0453D63D" w14:textId="77777777" w:rsidR="00A211CD" w:rsidRPr="00A211CD" w:rsidRDefault="00A211CD" w:rsidP="004C43ED">
      <w:pPr>
        <w:spacing w:after="0"/>
      </w:pPr>
      <w:r w:rsidRPr="00A211CD">
        <w:t xml:space="preserve">1. 7. 1889 </w:t>
      </w:r>
      <w:proofErr w:type="spellStart"/>
      <w:r w:rsidRPr="00A211CD">
        <w:t>Schule</w:t>
      </w:r>
      <w:proofErr w:type="spellEnd"/>
      <w:r w:rsidRPr="00A211CD">
        <w:t xml:space="preserve"> </w:t>
      </w:r>
      <w:proofErr w:type="spellStart"/>
      <w:r w:rsidRPr="00A211CD">
        <w:t>Gemeinde</w:t>
      </w:r>
      <w:proofErr w:type="spellEnd"/>
    </w:p>
    <w:p w14:paraId="1F4E92DE" w14:textId="77777777" w:rsidR="00A211CD" w:rsidRPr="00A211CD" w:rsidRDefault="00A211CD" w:rsidP="004C43ED">
      <w:pPr>
        <w:spacing w:after="0"/>
      </w:pPr>
      <w:r w:rsidRPr="00A211CD">
        <w:t>1. 10. 1956 MNV Černava</w:t>
      </w:r>
    </w:p>
    <w:p w14:paraId="2465130C" w14:textId="77777777" w:rsidR="00A211CD" w:rsidRPr="00A211CD" w:rsidRDefault="00A211CD" w:rsidP="004C43ED">
      <w:pPr>
        <w:spacing w:after="0"/>
      </w:pPr>
      <w:r w:rsidRPr="00A211CD">
        <w:t>18. 5. 1973 MNV Tatrovice</w:t>
      </w:r>
    </w:p>
    <w:p w14:paraId="54987016" w14:textId="77777777" w:rsidR="00A211CD" w:rsidRPr="00A211CD" w:rsidRDefault="00A211CD" w:rsidP="004C43ED">
      <w:pPr>
        <w:spacing w:after="0"/>
      </w:pPr>
      <w:r w:rsidRPr="00A211CD">
        <w:t>Nyní je zde penzion v soukromém vlastnictví.</w:t>
      </w:r>
    </w:p>
    <w:p w14:paraId="7710F170" w14:textId="77777777" w:rsidR="00A211CD" w:rsidRPr="00A211CD" w:rsidRDefault="00A211CD" w:rsidP="00A211CD">
      <w:r w:rsidRPr="00A211CD">
        <w:t xml:space="preserve">V roce 1993 to byla hospoda, konaly se zde známé hasičské bály místních dobrovolných hasičů. V roce 1995 objekt koupili starší manželé z Německa. Paní měla české kořeny, uměla česky. Bydleli v Německu a v Tatrovicích byli od jara do podzimu. Objekt zrekonstruovali na penzion s pokoji a restaurací. V létě paní většinou čepovala pivo pro místní obyvatele, kteří seděli pod přístřeškem před vchodem do penzionu. Jeden čas se ve výčepu v přízemí scházeli rodáci z Německa, kteří každý rok přijížděli v květnu na </w:t>
      </w:r>
      <w:proofErr w:type="spellStart"/>
      <w:r w:rsidRPr="00A211CD">
        <w:t>Tatrovickou</w:t>
      </w:r>
      <w:proofErr w:type="spellEnd"/>
      <w:r w:rsidRPr="00A211CD">
        <w:t xml:space="preserve"> pouť a sraz rodáků. S přibývajícím věkem byl pobyt vlastníků penzionu kratší a kratší. Pán začal churavět a např. v roce 2018 bydleli v Tatrovicích pouze o prázdninách, v roce 2019 a 2020 vůbec. V roce 2021 prodali penzion manželům ze středních Čech, kteří ho začali v roce 2022 provozovat.</w:t>
      </w:r>
    </w:p>
    <w:p w14:paraId="600B5E5B" w14:textId="77777777" w:rsidR="00A211CD" w:rsidRPr="00A211CD" w:rsidRDefault="00A211CD" w:rsidP="004C43ED">
      <w:pPr>
        <w:spacing w:after="0"/>
      </w:pPr>
      <w:r w:rsidRPr="00A211CD">
        <w:t xml:space="preserve">Kovárna čp. 91  </w:t>
      </w:r>
    </w:p>
    <w:p w14:paraId="2F2FAEE3" w14:textId="77777777" w:rsidR="00A211CD" w:rsidRPr="00A211CD" w:rsidRDefault="00A211CD" w:rsidP="004C43ED">
      <w:pPr>
        <w:spacing w:after="0"/>
      </w:pPr>
      <w:r w:rsidRPr="00A211CD">
        <w:t>Majitelé dle katastru nemovitostí:</w:t>
      </w:r>
    </w:p>
    <w:p w14:paraId="53550E89" w14:textId="77777777" w:rsidR="00A211CD" w:rsidRPr="00A211CD" w:rsidRDefault="00A211CD" w:rsidP="004C43ED">
      <w:pPr>
        <w:spacing w:after="0"/>
      </w:pPr>
      <w:r w:rsidRPr="00A211CD">
        <w:t xml:space="preserve">2. 2. 1852 Josef </w:t>
      </w:r>
      <w:proofErr w:type="spellStart"/>
      <w:r w:rsidRPr="00A211CD">
        <w:t>Dürrschmidt</w:t>
      </w:r>
      <w:proofErr w:type="spellEnd"/>
    </w:p>
    <w:p w14:paraId="011B6FF8" w14:textId="77777777" w:rsidR="00A211CD" w:rsidRPr="00A211CD" w:rsidRDefault="00A211CD" w:rsidP="004C43ED">
      <w:pPr>
        <w:spacing w:after="0"/>
      </w:pPr>
      <w:r w:rsidRPr="00A211CD">
        <w:lastRenderedPageBreak/>
        <w:t xml:space="preserve">9. 4. 1900 Josef a </w:t>
      </w:r>
      <w:proofErr w:type="spellStart"/>
      <w:r w:rsidRPr="00A211CD">
        <w:t>Aloizie</w:t>
      </w:r>
      <w:proofErr w:type="spellEnd"/>
      <w:r w:rsidRPr="00A211CD">
        <w:t xml:space="preserve"> </w:t>
      </w:r>
      <w:proofErr w:type="spellStart"/>
      <w:r w:rsidRPr="00A211CD">
        <w:t>Klee</w:t>
      </w:r>
      <w:proofErr w:type="spellEnd"/>
      <w:r w:rsidRPr="00A211CD">
        <w:t xml:space="preserve"> </w:t>
      </w:r>
    </w:p>
    <w:p w14:paraId="14A33A8A" w14:textId="77777777" w:rsidR="00A211CD" w:rsidRPr="00A211CD" w:rsidRDefault="00A211CD" w:rsidP="004C43ED">
      <w:pPr>
        <w:spacing w:after="0"/>
      </w:pPr>
      <w:r w:rsidRPr="00A211CD">
        <w:t xml:space="preserve">10. 7. 1928 František  a Frieda </w:t>
      </w:r>
      <w:proofErr w:type="spellStart"/>
      <w:r w:rsidRPr="00A211CD">
        <w:t>Klee</w:t>
      </w:r>
      <w:proofErr w:type="spellEnd"/>
      <w:r w:rsidRPr="00A211CD">
        <w:t xml:space="preserve"> </w:t>
      </w:r>
    </w:p>
    <w:p w14:paraId="55097183" w14:textId="77777777" w:rsidR="00A211CD" w:rsidRPr="00A211CD" w:rsidRDefault="00A211CD" w:rsidP="004C43ED">
      <w:pPr>
        <w:spacing w:after="0"/>
      </w:pPr>
      <w:r w:rsidRPr="00A211CD">
        <w:t>1. 10. 1956 MNV Černava</w:t>
      </w:r>
    </w:p>
    <w:p w14:paraId="66548877" w14:textId="77777777" w:rsidR="00A211CD" w:rsidRPr="00A211CD" w:rsidRDefault="00A211CD" w:rsidP="004C43ED">
      <w:pPr>
        <w:spacing w:after="0"/>
      </w:pPr>
      <w:r w:rsidRPr="00A211CD">
        <w:t>Nyní je to obytný dům v soukromém vlastnictví.</w:t>
      </w:r>
    </w:p>
    <w:p w14:paraId="2DE817E6" w14:textId="1BC7069A" w:rsidR="00CE42B4" w:rsidRPr="00A211CD" w:rsidRDefault="00CE42B4" w:rsidP="00A211CD">
      <w:r>
        <w:t>Fotografie: archiv Kongregace sester Těšitelek Božského srdce Ježíšova Rajhrad u Brna, autor</w:t>
      </w:r>
    </w:p>
    <w:p w14:paraId="0DA322B3" w14:textId="77777777" w:rsidR="0090123F" w:rsidRDefault="0090123F"/>
    <w:sectPr w:rsidR="0090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CD"/>
    <w:rsid w:val="000366FC"/>
    <w:rsid w:val="00122B14"/>
    <w:rsid w:val="001D583C"/>
    <w:rsid w:val="00400833"/>
    <w:rsid w:val="004412ED"/>
    <w:rsid w:val="004C2634"/>
    <w:rsid w:val="004C43ED"/>
    <w:rsid w:val="00670FEC"/>
    <w:rsid w:val="007342D4"/>
    <w:rsid w:val="00773C17"/>
    <w:rsid w:val="00843265"/>
    <w:rsid w:val="0090123F"/>
    <w:rsid w:val="009A52F6"/>
    <w:rsid w:val="00A211CD"/>
    <w:rsid w:val="00C16E0A"/>
    <w:rsid w:val="00CE42B4"/>
    <w:rsid w:val="00F6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648A"/>
  <w15:chartTrackingRefBased/>
  <w15:docId w15:val="{D4C671BF-3A22-4AAD-8653-E96106C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1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1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1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11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11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1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Kemr</dc:creator>
  <cp:keywords/>
  <dc:description/>
  <cp:lastModifiedBy>Zdeněk Kemr</cp:lastModifiedBy>
  <cp:revision>8</cp:revision>
  <dcterms:created xsi:type="dcterms:W3CDTF">2025-10-28T12:25:00Z</dcterms:created>
  <dcterms:modified xsi:type="dcterms:W3CDTF">2025-10-29T15:37:00Z</dcterms:modified>
</cp:coreProperties>
</file>